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AC" w:rsidRDefault="006E55F0" w:rsidP="006E55F0">
      <w:pPr>
        <w:pStyle w:val="NoSpacing"/>
        <w:jc w:val="center"/>
      </w:pPr>
      <w:r>
        <w:t>1-LS1-1 Activity</w:t>
      </w: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t>Materials</w:t>
      </w:r>
    </w:p>
    <w:p w:rsidR="006E55F0" w:rsidRDefault="006E55F0" w:rsidP="006E55F0">
      <w:pPr>
        <w:pStyle w:val="NoSpacing"/>
        <w:numPr>
          <w:ilvl w:val="0"/>
          <w:numId w:val="1"/>
        </w:numPr>
      </w:pPr>
      <w:r>
        <w:t>A Variety of Animal Picture Cards (works best with real-life pictures)</w:t>
      </w:r>
    </w:p>
    <w:p w:rsidR="006E55F0" w:rsidRDefault="006E55F0" w:rsidP="006E55F0">
      <w:pPr>
        <w:pStyle w:val="NoSpacing"/>
        <w:numPr>
          <w:ilvl w:val="0"/>
          <w:numId w:val="1"/>
        </w:numPr>
      </w:pPr>
      <w:r>
        <w:t>Graphic Organizer</w:t>
      </w:r>
    </w:p>
    <w:p w:rsidR="006E55F0" w:rsidRDefault="006E55F0" w:rsidP="006E55F0">
      <w:pPr>
        <w:pStyle w:val="NoSpacing"/>
        <w:numPr>
          <w:ilvl w:val="0"/>
          <w:numId w:val="1"/>
        </w:numPr>
      </w:pPr>
      <w:r>
        <w:t>Classroom Space</w:t>
      </w: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t>Directions</w:t>
      </w:r>
    </w:p>
    <w:p w:rsidR="006E55F0" w:rsidRDefault="006E55F0" w:rsidP="006E55F0">
      <w:pPr>
        <w:pStyle w:val="NoSpacing"/>
        <w:numPr>
          <w:ilvl w:val="0"/>
          <w:numId w:val="3"/>
        </w:numPr>
      </w:pPr>
      <w:r>
        <w:t xml:space="preserve">Place animal picture cards throughout the room (like different stations). </w:t>
      </w:r>
    </w:p>
    <w:p w:rsidR="006E55F0" w:rsidRDefault="006E55F0" w:rsidP="006E55F0">
      <w:pPr>
        <w:pStyle w:val="NoSpacing"/>
        <w:numPr>
          <w:ilvl w:val="0"/>
          <w:numId w:val="3"/>
        </w:numPr>
      </w:pPr>
      <w:r>
        <w:t xml:space="preserve">Tell students that today they are going to pretend that they are going to an animal museum to look at different animals. </w:t>
      </w:r>
    </w:p>
    <w:p w:rsidR="006E55F0" w:rsidRDefault="006E55F0" w:rsidP="006E55F0">
      <w:pPr>
        <w:pStyle w:val="NoSpacing"/>
        <w:numPr>
          <w:ilvl w:val="0"/>
          <w:numId w:val="3"/>
        </w:numPr>
      </w:pPr>
      <w:r>
        <w:t>Tell students that they are going to be looking at different parts of the animals to figure out how their body parts help them survive (</w:t>
      </w:r>
      <w:proofErr w:type="spellStart"/>
      <w:r>
        <w:t>ie</w:t>
      </w:r>
      <w:proofErr w:type="spellEnd"/>
      <w:r>
        <w:t xml:space="preserve">. Wings help birds fly away from danger). </w:t>
      </w:r>
    </w:p>
    <w:p w:rsidR="006E55F0" w:rsidRDefault="006E55F0" w:rsidP="006E55F0">
      <w:pPr>
        <w:pStyle w:val="NoSpacing"/>
        <w:numPr>
          <w:ilvl w:val="0"/>
          <w:numId w:val="3"/>
        </w:numPr>
      </w:pPr>
      <w:r>
        <w:t xml:space="preserve">Have students work in pairs or small groups to circulate around the room to each animal picture card. </w:t>
      </w:r>
    </w:p>
    <w:p w:rsidR="006E55F0" w:rsidRDefault="006E55F0" w:rsidP="006E55F0">
      <w:pPr>
        <w:pStyle w:val="NoSpacing"/>
        <w:numPr>
          <w:ilvl w:val="0"/>
          <w:numId w:val="3"/>
        </w:numPr>
      </w:pPr>
      <w:r>
        <w:t xml:space="preserve">Come together as a class and discuss the findings. </w:t>
      </w: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t>***Graphic Organizer Below***</w:t>
      </w: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lastRenderedPageBreak/>
        <w:t>Name: _____________________________________________________________________________________________________________</w:t>
      </w:r>
    </w:p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t>Animal: __________________________________</w:t>
      </w:r>
    </w:p>
    <w:p w:rsidR="006E55F0" w:rsidRDefault="006E55F0" w:rsidP="006E55F0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>Movements:</w:t>
            </w: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>Body Part</w:t>
            </w: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>How does it help the animal survive?</w:t>
            </w: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 xml:space="preserve">1. </w:t>
            </w: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 xml:space="preserve">2. </w:t>
            </w: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E55F0">
            <w:pPr>
              <w:pStyle w:val="NoSpacing"/>
            </w:pPr>
            <w:r>
              <w:t xml:space="preserve">3. </w:t>
            </w: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E55F0">
            <w:pPr>
              <w:pStyle w:val="NoSpacing"/>
            </w:pPr>
          </w:p>
        </w:tc>
      </w:tr>
    </w:tbl>
    <w:p w:rsidR="006E55F0" w:rsidRDefault="006E55F0" w:rsidP="006E55F0">
      <w:pPr>
        <w:pStyle w:val="NoSpacing"/>
      </w:pPr>
    </w:p>
    <w:p w:rsidR="006E55F0" w:rsidRDefault="006E55F0" w:rsidP="006E55F0">
      <w:pPr>
        <w:pStyle w:val="NoSpacing"/>
      </w:pPr>
      <w:r>
        <w:t>Animal: __________________________________</w:t>
      </w:r>
    </w:p>
    <w:p w:rsidR="006E55F0" w:rsidRDefault="006E55F0" w:rsidP="006E55F0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>Movements:</w:t>
            </w: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>Body Part</w:t>
            </w: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>How does it help the animal survive?</w:t>
            </w: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 xml:space="preserve">1. </w:t>
            </w: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 xml:space="preserve">2. </w:t>
            </w: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</w:tr>
      <w:tr w:rsidR="006E55F0" w:rsidTr="006E55F0">
        <w:trPr>
          <w:jc w:val="center"/>
        </w:trPr>
        <w:tc>
          <w:tcPr>
            <w:tcW w:w="4392" w:type="dxa"/>
          </w:tcPr>
          <w:p w:rsidR="006E55F0" w:rsidRDefault="006E55F0" w:rsidP="00665D84">
            <w:pPr>
              <w:pStyle w:val="NoSpacing"/>
            </w:pPr>
            <w:r>
              <w:t xml:space="preserve">3. </w:t>
            </w: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  <w:tc>
          <w:tcPr>
            <w:tcW w:w="4392" w:type="dxa"/>
          </w:tcPr>
          <w:p w:rsidR="006E55F0" w:rsidRDefault="006E55F0" w:rsidP="00665D84">
            <w:pPr>
              <w:pStyle w:val="NoSpacing"/>
            </w:pPr>
          </w:p>
        </w:tc>
      </w:tr>
    </w:tbl>
    <w:p w:rsidR="006E55F0" w:rsidRDefault="006E55F0" w:rsidP="006E55F0">
      <w:pPr>
        <w:pStyle w:val="NoSpacing"/>
      </w:pPr>
      <w:bookmarkStart w:id="0" w:name="_GoBack"/>
      <w:bookmarkEnd w:id="0"/>
    </w:p>
    <w:sectPr w:rsidR="006E55F0" w:rsidSect="006E55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EA4"/>
    <w:multiLevelType w:val="hybridMultilevel"/>
    <w:tmpl w:val="7D2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15D"/>
    <w:multiLevelType w:val="hybridMultilevel"/>
    <w:tmpl w:val="3CC6C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E6FD4"/>
    <w:multiLevelType w:val="hybridMultilevel"/>
    <w:tmpl w:val="B78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0"/>
    <w:rsid w:val="002C23AC"/>
    <w:rsid w:val="006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5F0"/>
    <w:pPr>
      <w:spacing w:after="0" w:line="240" w:lineRule="auto"/>
    </w:pPr>
  </w:style>
  <w:style w:type="table" w:styleId="TableGrid">
    <w:name w:val="Table Grid"/>
    <w:basedOn w:val="TableNormal"/>
    <w:uiPriority w:val="59"/>
    <w:rsid w:val="006E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5F0"/>
    <w:pPr>
      <w:spacing w:after="0" w:line="240" w:lineRule="auto"/>
    </w:pPr>
  </w:style>
  <w:style w:type="table" w:styleId="TableGrid">
    <w:name w:val="Table Grid"/>
    <w:basedOn w:val="TableNormal"/>
    <w:uiPriority w:val="59"/>
    <w:rsid w:val="006E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2017-05-13T20:48:00Z</dcterms:created>
  <dcterms:modified xsi:type="dcterms:W3CDTF">2017-05-13T20:54:00Z</dcterms:modified>
</cp:coreProperties>
</file>